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91" w:rsidRDefault="007E5091" w:rsidP="007E5091">
      <w:pPr>
        <w:rPr>
          <w:sz w:val="24"/>
        </w:rPr>
      </w:pPr>
      <w:r>
        <w:rPr>
          <w:rFonts w:ascii="Arial" w:hAnsi="Arial"/>
          <w:noProof/>
          <w:color w:val="FFFFFF"/>
          <w:bdr w:val="single" w:sz="4" w:space="0" w:color="auto" w:frame="1"/>
        </w:rPr>
        <w:drawing>
          <wp:inline distT="0" distB="0" distL="0" distR="0" wp14:anchorId="1173FAD4" wp14:editId="296A4253">
            <wp:extent cx="5400040" cy="888365"/>
            <wp:effectExtent l="19050" t="0" r="0" b="0"/>
            <wp:docPr id="1" name="Imagen 1" descr="http://www.graduadosocialbizkaia.com/images/inicio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duadosocialbizkaia.com/images/inicio_02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contrast="6000"/>
                    </a:blip>
                    <a:srcRect r="9050" b="-4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8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091" w:rsidRDefault="007E5091" w:rsidP="007E5091">
      <w:pPr>
        <w:pStyle w:val="Piedepgina"/>
        <w:tabs>
          <w:tab w:val="clear" w:pos="4252"/>
          <w:tab w:val="clear" w:pos="8504"/>
          <w:tab w:val="left" w:pos="10929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425"/>
        <w:gridCol w:w="1134"/>
        <w:gridCol w:w="10915"/>
      </w:tblGrid>
      <w:tr w:rsidR="007E5091" w:rsidTr="0056486C">
        <w:tc>
          <w:tcPr>
            <w:tcW w:w="14104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7E5091" w:rsidRDefault="007E5091" w:rsidP="0056486C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D4BECDD" wp14:editId="44CABF37">
                      <wp:simplePos x="0" y="0"/>
                      <wp:positionH relativeFrom="column">
                        <wp:posOffset>7054850</wp:posOffset>
                      </wp:positionH>
                      <wp:positionV relativeFrom="paragraph">
                        <wp:posOffset>-622935</wp:posOffset>
                      </wp:positionV>
                      <wp:extent cx="1828800" cy="548640"/>
                      <wp:effectExtent l="25400" t="24765" r="22225" b="266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E5091" w:rsidRDefault="007E5091" w:rsidP="007E5091">
                                  <w:pPr>
                                    <w:pStyle w:val="Ttulo1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JULIO 2018</w:t>
                                  </w:r>
                                </w:p>
                                <w:p w:rsidR="007E5091" w:rsidRDefault="007E5091" w:rsidP="007E5091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18"/>
                                    </w:rPr>
                                    <w:t>2ª QUINCENA</w:t>
                                  </w:r>
                                </w:p>
                                <w:p w:rsidR="007E5091" w:rsidRDefault="007E5091" w:rsidP="007E5091"/>
                                <w:p w:rsidR="007E5091" w:rsidRDefault="007E5091" w:rsidP="007E509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555.5pt;margin-top:-49.05pt;width:2in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" o:allowincell="f" strokeweight="3pt">
                      <v:stroke linestyle="thinThin"/>
                      <v:textbox>
                        <w:txbxContent>
                          <w:p w:rsidR="007E5091" w:rsidRDefault="007E5091" w:rsidP="007E5091">
                            <w:pPr>
                              <w:pStyle w:val="Ttulo1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JULIO 2018</w:t>
                            </w:r>
                          </w:p>
                          <w:p w:rsidR="007E5091" w:rsidRDefault="007E5091" w:rsidP="007E5091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Verdana" w:hAnsi="Verdana"/>
                                <w:sz w:val="18"/>
                              </w:rPr>
                              <w:t>ª QUINCENA</w:t>
                            </w:r>
                          </w:p>
                          <w:p w:rsidR="007E5091" w:rsidRDefault="007E5091" w:rsidP="007E5091"/>
                          <w:p w:rsidR="007E5091" w:rsidRDefault="007E5091" w:rsidP="007E5091"/>
                        </w:txbxContent>
                      </v:textbox>
                    </v:shape>
                  </w:pict>
                </mc:Fallback>
              </mc:AlternateContent>
            </w:r>
          </w:p>
          <w:p w:rsidR="007E5091" w:rsidRDefault="007E5091" w:rsidP="0056486C">
            <w:pPr>
              <w:jc w:val="center"/>
              <w:rPr>
                <w:rFonts w:ascii="Verdana" w:hAnsi="Verdana"/>
                <w:b/>
                <w:sz w:val="24"/>
              </w:rPr>
            </w:pPr>
          </w:p>
          <w:p w:rsidR="007E5091" w:rsidRDefault="007E5091" w:rsidP="0056486C">
            <w:pPr>
              <w:jc w:val="center"/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CONVENIOS COLECTIVOS PUBLICADOS</w:t>
            </w:r>
          </w:p>
          <w:p w:rsidR="007E5091" w:rsidRDefault="007E5091" w:rsidP="0056486C">
            <w:pPr>
              <w:rPr>
                <w:rFonts w:ascii="Verdana" w:hAnsi="Verdana"/>
                <w:b/>
                <w:sz w:val="24"/>
              </w:rPr>
            </w:pPr>
          </w:p>
          <w:p w:rsidR="007E5091" w:rsidRDefault="007E5091" w:rsidP="0056486C">
            <w:pPr>
              <w:jc w:val="center"/>
              <w:rPr>
                <w:rFonts w:ascii="Verdana" w:hAnsi="Verdana"/>
                <w:b/>
                <w:sz w:val="24"/>
              </w:rPr>
            </w:pPr>
          </w:p>
        </w:tc>
      </w:tr>
      <w:tr w:rsidR="007E5091" w:rsidTr="0056486C">
        <w:tc>
          <w:tcPr>
            <w:tcW w:w="1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7E5091" w:rsidRDefault="007E5091" w:rsidP="0056486C">
            <w:pPr>
              <w:rPr>
                <w:rFonts w:ascii="Verdana" w:hAnsi="Verdana"/>
                <w:b/>
              </w:rPr>
            </w:pPr>
          </w:p>
          <w:p w:rsidR="007E5091" w:rsidRDefault="007E5091" w:rsidP="0056486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FECHA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5091" w:rsidRDefault="007E5091" w:rsidP="0056486C">
            <w:pPr>
              <w:rPr>
                <w:rFonts w:ascii="Verdana" w:hAnsi="Verdana"/>
                <w:b/>
              </w:rPr>
            </w:pPr>
          </w:p>
          <w:p w:rsidR="007E5091" w:rsidRDefault="007E5091" w:rsidP="0056486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BOLETÍN</w:t>
            </w:r>
          </w:p>
        </w:tc>
        <w:tc>
          <w:tcPr>
            <w:tcW w:w="1091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5091" w:rsidRDefault="007E5091" w:rsidP="0056486C">
            <w:pPr>
              <w:jc w:val="center"/>
              <w:rPr>
                <w:rFonts w:ascii="Verdana" w:hAnsi="Verdana"/>
                <w:b/>
              </w:rPr>
            </w:pPr>
          </w:p>
          <w:p w:rsidR="007E5091" w:rsidRDefault="007E5091" w:rsidP="0056486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CONTENIDO</w:t>
            </w:r>
          </w:p>
          <w:p w:rsidR="007E5091" w:rsidRDefault="007E5091" w:rsidP="0056486C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E5091" w:rsidTr="0056486C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E5091" w:rsidRDefault="007E5091" w:rsidP="0056486C">
            <w:pPr>
              <w:tabs>
                <w:tab w:val="left" w:pos="10929"/>
              </w:tabs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 xml:space="preserve">  17.07.18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5091" w:rsidRDefault="007E5091" w:rsidP="0056486C">
            <w:pPr>
              <w:tabs>
                <w:tab w:val="left" w:pos="10929"/>
              </w:tabs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E5091" w:rsidRDefault="007E5091" w:rsidP="0056486C">
            <w:pPr>
              <w:pStyle w:val="Textoindependiente"/>
              <w:rPr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Acuerdo sectorial </w:t>
            </w:r>
            <w:r>
              <w:rPr>
                <w:bCs/>
                <w:lang w:val="es-ES_tradnl"/>
              </w:rPr>
              <w:t xml:space="preserve">Estatal de la </w:t>
            </w:r>
            <w:r w:rsidRPr="007E5091">
              <w:rPr>
                <w:b/>
                <w:bCs/>
                <w:lang w:val="es-ES_tradnl"/>
              </w:rPr>
              <w:t>Industria Salinera</w:t>
            </w:r>
            <w:r>
              <w:rPr>
                <w:bCs/>
                <w:lang w:val="es-ES_tradnl"/>
              </w:rPr>
              <w:t xml:space="preserve"> para los años 2018 y 2019.</w:t>
            </w:r>
          </w:p>
          <w:p w:rsidR="007E5091" w:rsidRDefault="00680B3B" w:rsidP="0056486C">
            <w:pPr>
              <w:pStyle w:val="Textoindependiente"/>
              <w:rPr>
                <w:bCs/>
                <w:lang w:val="es-ES_tradnl"/>
              </w:rPr>
            </w:pPr>
            <w:hyperlink r:id="rId7" w:history="1">
              <w:r w:rsidR="00B9318C" w:rsidRPr="00E545DC">
                <w:rPr>
                  <w:rStyle w:val="Hipervnculo"/>
                  <w:bCs/>
                  <w:lang w:val="es-ES_tradnl"/>
                </w:rPr>
                <w:t>https://www.boe.es/boe/dias/2018/07/17/pdfs/BOE-A-2018-10045.pdf</w:t>
              </w:r>
            </w:hyperlink>
          </w:p>
          <w:p w:rsidR="00B9318C" w:rsidRPr="007E5091" w:rsidRDefault="00B9318C" w:rsidP="0056486C">
            <w:pPr>
              <w:pStyle w:val="Textoindependiente"/>
              <w:rPr>
                <w:bCs/>
                <w:lang w:val="es-ES_tradnl"/>
              </w:rPr>
            </w:pPr>
          </w:p>
        </w:tc>
      </w:tr>
      <w:tr w:rsidR="007E5091" w:rsidTr="0056486C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E5091" w:rsidRPr="007E5091" w:rsidRDefault="007E5091" w:rsidP="0056486C">
            <w:pPr>
              <w:tabs>
                <w:tab w:val="left" w:pos="10929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17.07.18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5091" w:rsidRPr="007E5091" w:rsidRDefault="007E5091" w:rsidP="0056486C">
            <w:pPr>
              <w:tabs>
                <w:tab w:val="left" w:pos="10929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E5091" w:rsidRPr="007E5091" w:rsidRDefault="007E5091" w:rsidP="0056486C">
            <w:pPr>
              <w:pStyle w:val="Textoindependiente"/>
              <w:rPr>
                <w:b/>
                <w:bCs/>
              </w:rPr>
            </w:pPr>
            <w:r>
              <w:rPr>
                <w:bCs/>
              </w:rPr>
              <w:t xml:space="preserve">IV Convenio Colectivo de empresas de </w:t>
            </w:r>
            <w:r w:rsidRPr="007E5091">
              <w:rPr>
                <w:b/>
                <w:bCs/>
              </w:rPr>
              <w:t>Centros de Jardinería.</w:t>
            </w:r>
          </w:p>
          <w:p w:rsidR="007E5091" w:rsidRDefault="00680B3B" w:rsidP="0056486C">
            <w:pPr>
              <w:pStyle w:val="Textoindependiente"/>
              <w:rPr>
                <w:bCs/>
              </w:rPr>
            </w:pPr>
            <w:hyperlink r:id="rId8" w:history="1">
              <w:r w:rsidR="00B9318C" w:rsidRPr="00E545DC">
                <w:rPr>
                  <w:rStyle w:val="Hipervnculo"/>
                  <w:bCs/>
                </w:rPr>
                <w:t>https://www.boe.es/boe/dias/2018/07/17/pdfs/BOE-A-2018-10047.pdf</w:t>
              </w:r>
            </w:hyperlink>
          </w:p>
          <w:p w:rsidR="00B9318C" w:rsidRPr="007E5091" w:rsidRDefault="00B9318C" w:rsidP="0056486C">
            <w:pPr>
              <w:pStyle w:val="Textoindependiente"/>
              <w:rPr>
                <w:bCs/>
              </w:rPr>
            </w:pPr>
          </w:p>
        </w:tc>
      </w:tr>
      <w:tr w:rsidR="007E5091" w:rsidTr="0056486C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E5091" w:rsidRPr="007E5091" w:rsidRDefault="007E5091" w:rsidP="0056486C">
            <w:pPr>
              <w:tabs>
                <w:tab w:val="left" w:pos="10929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18.07.18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5091" w:rsidRPr="007E5091" w:rsidRDefault="007E5091" w:rsidP="0056486C">
            <w:pPr>
              <w:tabs>
                <w:tab w:val="left" w:pos="10929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B.O.E.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E5091" w:rsidRPr="007E5091" w:rsidRDefault="007E5091" w:rsidP="0056486C">
            <w:pPr>
              <w:pStyle w:val="Textoindependiente"/>
              <w:rPr>
                <w:b/>
                <w:bCs/>
              </w:rPr>
            </w:pPr>
            <w:r>
              <w:rPr>
                <w:bCs/>
              </w:rPr>
              <w:t xml:space="preserve">IV </w:t>
            </w:r>
            <w:r w:rsidRPr="007E5091">
              <w:rPr>
                <w:b/>
                <w:bCs/>
              </w:rPr>
              <w:t>Acuerdo para el Empleo y la Negociación Colectiva.</w:t>
            </w:r>
          </w:p>
          <w:p w:rsidR="007E5091" w:rsidRDefault="00680B3B" w:rsidP="0056486C">
            <w:pPr>
              <w:pStyle w:val="Textoindependiente"/>
              <w:rPr>
                <w:bCs/>
              </w:rPr>
            </w:pPr>
            <w:hyperlink r:id="rId9" w:history="1">
              <w:r w:rsidR="00B9318C" w:rsidRPr="00E545DC">
                <w:rPr>
                  <w:rStyle w:val="Hipervnculo"/>
                  <w:bCs/>
                </w:rPr>
                <w:t>https://www.boe.es/boe/dias/2018/07/18/pdfs/BOE-A-2018-10096.pdf</w:t>
              </w:r>
            </w:hyperlink>
          </w:p>
          <w:p w:rsidR="00B9318C" w:rsidRPr="006C2D59" w:rsidRDefault="00B9318C" w:rsidP="0056486C">
            <w:pPr>
              <w:pStyle w:val="Textoindependiente"/>
              <w:rPr>
                <w:bCs/>
              </w:rPr>
            </w:pPr>
          </w:p>
        </w:tc>
      </w:tr>
      <w:tr w:rsidR="007E5091" w:rsidTr="0056486C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E5091" w:rsidRPr="0028645E" w:rsidRDefault="007E5091" w:rsidP="0056486C">
            <w:pPr>
              <w:tabs>
                <w:tab w:val="left" w:pos="10929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23.07.18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E5091" w:rsidRPr="0028645E" w:rsidRDefault="007E5091" w:rsidP="0056486C">
            <w:pPr>
              <w:tabs>
                <w:tab w:val="left" w:pos="10929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B.O.B.</w:t>
            </w:r>
          </w:p>
        </w:tc>
        <w:tc>
          <w:tcPr>
            <w:tcW w:w="1091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E5091" w:rsidRPr="007E5091" w:rsidRDefault="007E5091" w:rsidP="0056486C">
            <w:pPr>
              <w:pStyle w:val="Textoindependiente"/>
              <w:rPr>
                <w:b/>
                <w:bCs/>
                <w:lang w:val="es-ES_tradnl"/>
              </w:rPr>
            </w:pPr>
            <w:r>
              <w:rPr>
                <w:bCs/>
                <w:lang w:val="es-ES_tradnl"/>
              </w:rPr>
              <w:t xml:space="preserve">Convenio Colectivo del sector </w:t>
            </w:r>
            <w:r w:rsidRPr="007E5091">
              <w:rPr>
                <w:b/>
                <w:bCs/>
                <w:lang w:val="es-ES_tradnl"/>
              </w:rPr>
              <w:t>Comercio del Metal de Bizkaia.</w:t>
            </w:r>
          </w:p>
          <w:p w:rsidR="007E5091" w:rsidRDefault="00680B3B" w:rsidP="0056486C">
            <w:pPr>
              <w:pStyle w:val="Textoindependiente"/>
              <w:rPr>
                <w:bCs/>
                <w:lang w:val="es-ES_tradnl"/>
              </w:rPr>
            </w:pPr>
            <w:hyperlink r:id="rId10" w:history="1">
              <w:r w:rsidR="00B9318C" w:rsidRPr="00E545DC">
                <w:rPr>
                  <w:rStyle w:val="Hipervnculo"/>
                  <w:bCs/>
                  <w:lang w:val="es-ES_tradnl"/>
                </w:rPr>
                <w:t>http://www.bizkaia.eus/lehendakaritza/Bao_bob/2018/07/23/III-169_cas.pdf?hash=80758a5fd75f15a07c6166e9a6f2b2c8</w:t>
              </w:r>
            </w:hyperlink>
          </w:p>
          <w:p w:rsidR="00B9318C" w:rsidRDefault="00B9318C" w:rsidP="0056486C">
            <w:pPr>
              <w:pStyle w:val="Textoindependiente"/>
              <w:rPr>
                <w:bCs/>
                <w:lang w:val="es-ES_tradnl"/>
              </w:rPr>
            </w:pPr>
          </w:p>
        </w:tc>
      </w:tr>
      <w:tr w:rsidR="007E5091" w:rsidTr="0056486C">
        <w:tc>
          <w:tcPr>
            <w:tcW w:w="205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hideMark/>
          </w:tcPr>
          <w:p w:rsidR="007E5091" w:rsidRDefault="007E5091" w:rsidP="0056486C">
            <w:pPr>
              <w:tabs>
                <w:tab w:val="left" w:pos="10929"/>
              </w:tabs>
              <w:rPr>
                <w:rFonts w:ascii="Verdana" w:hAnsi="Verdana"/>
                <w:sz w:val="16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7E5091" w:rsidRDefault="007E5091" w:rsidP="0056486C">
            <w:pPr>
              <w:tabs>
                <w:tab w:val="left" w:pos="10929"/>
              </w:tabs>
              <w:rPr>
                <w:rFonts w:ascii="Verdana" w:hAnsi="Verdana"/>
                <w:sz w:val="16"/>
              </w:rPr>
            </w:pPr>
          </w:p>
        </w:tc>
        <w:tc>
          <w:tcPr>
            <w:tcW w:w="1091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7E5091" w:rsidRPr="00583625" w:rsidRDefault="007E5091" w:rsidP="0056486C">
            <w:pPr>
              <w:pStyle w:val="Textoindependiente"/>
            </w:pPr>
          </w:p>
        </w:tc>
      </w:tr>
    </w:tbl>
    <w:p w:rsidR="007E5091" w:rsidRDefault="007E5091" w:rsidP="007E5091"/>
    <w:p w:rsidR="007E5091" w:rsidRDefault="007E5091" w:rsidP="007E5091"/>
    <w:p w:rsidR="007E5091" w:rsidRDefault="007E5091" w:rsidP="007E5091"/>
    <w:p w:rsidR="007E5091" w:rsidRDefault="007E5091" w:rsidP="007E5091"/>
    <w:p w:rsidR="00D95E68" w:rsidRDefault="00D95E68"/>
    <w:sectPr w:rsidR="00D95E68" w:rsidSect="00BC265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91"/>
    <w:rsid w:val="00293370"/>
    <w:rsid w:val="002C5DFC"/>
    <w:rsid w:val="00680B3B"/>
    <w:rsid w:val="007E5091"/>
    <w:rsid w:val="00A61176"/>
    <w:rsid w:val="00B9318C"/>
    <w:rsid w:val="00D9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E5091"/>
    <w:pPr>
      <w:keepNext/>
      <w:jc w:val="center"/>
      <w:outlineLvl w:val="0"/>
    </w:pPr>
    <w:rPr>
      <w:rFonts w:ascii="Verdana" w:hAnsi="Verdana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E5091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semiHidden/>
    <w:unhideWhenUsed/>
    <w:rsid w:val="007E50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7E509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7E5091"/>
    <w:pPr>
      <w:tabs>
        <w:tab w:val="left" w:pos="10929"/>
      </w:tabs>
      <w:jc w:val="both"/>
    </w:pPr>
    <w:rPr>
      <w:rFonts w:ascii="Verdana" w:hAnsi="Verdana"/>
      <w:sz w:val="16"/>
    </w:rPr>
  </w:style>
  <w:style w:type="character" w:customStyle="1" w:styleId="TextoindependienteCar">
    <w:name w:val="Texto independiente Car"/>
    <w:basedOn w:val="Fuentedeprrafopredeter"/>
    <w:link w:val="Textoindependiente"/>
    <w:rsid w:val="007E5091"/>
    <w:rPr>
      <w:rFonts w:ascii="Verdana" w:eastAsia="Times New Roman" w:hAnsi="Verdana" w:cs="Times New Roman"/>
      <w:sz w:val="16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7E509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0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091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7E5091"/>
    <w:pPr>
      <w:keepNext/>
      <w:jc w:val="center"/>
      <w:outlineLvl w:val="0"/>
    </w:pPr>
    <w:rPr>
      <w:rFonts w:ascii="Verdana" w:hAnsi="Verdana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E5091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semiHidden/>
    <w:unhideWhenUsed/>
    <w:rsid w:val="007E50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7E509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7E5091"/>
    <w:pPr>
      <w:tabs>
        <w:tab w:val="left" w:pos="10929"/>
      </w:tabs>
      <w:jc w:val="both"/>
    </w:pPr>
    <w:rPr>
      <w:rFonts w:ascii="Verdana" w:hAnsi="Verdana"/>
      <w:sz w:val="16"/>
    </w:rPr>
  </w:style>
  <w:style w:type="character" w:customStyle="1" w:styleId="TextoindependienteCar">
    <w:name w:val="Texto independiente Car"/>
    <w:basedOn w:val="Fuentedeprrafopredeter"/>
    <w:link w:val="Textoindependiente"/>
    <w:rsid w:val="007E5091"/>
    <w:rPr>
      <w:rFonts w:ascii="Verdana" w:eastAsia="Times New Roman" w:hAnsi="Verdana" w:cs="Times New Roman"/>
      <w:sz w:val="16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7E5091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0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09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e.es/boe/dias/2018/07/17/pdfs/BOE-A-2018-1004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oe.es/boe/dias/2018/07/17/pdfs/BOE-A-2018-10045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graduadosocialbizkaia.com/images/inicio_02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izkaia.eus/lehendakaritza/Bao_bob/2018/07/23/III-169_cas.pdf?hash=80758a5fd75f15a07c6166e9a6f2b2c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e.es/boe/dias/2018/07/18/pdfs/BOE-A-2018-10096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dcterms:created xsi:type="dcterms:W3CDTF">2018-07-24T08:55:00Z</dcterms:created>
  <dcterms:modified xsi:type="dcterms:W3CDTF">2018-08-01T09:25:00Z</dcterms:modified>
</cp:coreProperties>
</file>